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BodyText"/>
        <w:spacing w:before="73" w:after="0"/>
        <w:ind w:left="694" w:right="0"/>
      </w:pPr>
      <w:r>
        <w:t xml:space="preserve">Форма</w:t>
      </w:r>
      <w:r>
        <w:rPr>
          <w:b w:val="0"/>
          <w:spacing w:val="18"/>
        </w:rPr>
        <w:t xml:space="preserve"> </w:t>
      </w:r>
      <w:r>
        <w:t xml:space="preserve">"Сбор</w:t>
      </w:r>
      <w:r>
        <w:rPr>
          <w:b w:val="0"/>
          <w:spacing w:val="16"/>
        </w:rPr>
        <w:t xml:space="preserve"> </w:t>
      </w:r>
      <w:r>
        <w:t xml:space="preserve">данных</w:t>
      </w:r>
      <w:r>
        <w:rPr>
          <w:b w:val="0"/>
          <w:spacing w:val="18"/>
        </w:rPr>
        <w:t xml:space="preserve"> </w:t>
      </w:r>
      <w:r>
        <w:t xml:space="preserve">об</w:t>
      </w:r>
      <w:r>
        <w:rPr>
          <w:b w:val="0"/>
          <w:spacing w:val="20"/>
        </w:rPr>
        <w:t xml:space="preserve"> </w:t>
      </w:r>
      <w:r>
        <w:t xml:space="preserve">организациях</w:t>
      </w:r>
      <w:r>
        <w:rPr>
          <w:b w:val="0"/>
          <w:spacing w:val="18"/>
        </w:rPr>
        <w:t xml:space="preserve"> </w:t>
      </w:r>
      <w:r>
        <w:t xml:space="preserve">и</w:t>
      </w:r>
      <w:r>
        <w:rPr>
          <w:b w:val="0"/>
          <w:spacing w:val="16"/>
        </w:rPr>
        <w:t xml:space="preserve"> </w:t>
      </w:r>
      <w:r>
        <w:t xml:space="preserve">сотрудниках</w:t>
      </w:r>
      <w:r>
        <w:rPr>
          <w:b w:val="0"/>
          <w:spacing w:val="18"/>
        </w:rPr>
        <w:t xml:space="preserve"> </w:t>
      </w:r>
      <w:r>
        <w:t xml:space="preserve">для</w:t>
      </w:r>
      <w:r>
        <w:rPr>
          <w:b w:val="0"/>
          <w:spacing w:val="18"/>
        </w:rPr>
        <w:t xml:space="preserve"> </w:t>
      </w:r>
      <w:r>
        <w:t xml:space="preserve">создания</w:t>
      </w:r>
      <w:r>
        <w:rPr>
          <w:b w:val="0"/>
          <w:spacing w:val="17"/>
        </w:rPr>
        <w:t xml:space="preserve"> </w:t>
      </w:r>
      <w:r>
        <w:t xml:space="preserve">учетных</w:t>
      </w:r>
      <w:r>
        <w:rPr>
          <w:b w:val="0"/>
          <w:spacing w:val="18"/>
        </w:rPr>
        <w:t xml:space="preserve"> </w:t>
      </w:r>
      <w:r>
        <w:t xml:space="preserve">записей</w:t>
      </w:r>
      <w:r>
        <w:rPr>
          <w:b w:val="0"/>
          <w:spacing w:val="17"/>
        </w:rPr>
        <w:t xml:space="preserve"> </w:t>
      </w:r>
      <w:r>
        <w:t xml:space="preserve">в</w:t>
      </w:r>
      <w:r>
        <w:rPr>
          <w:b w:val="0"/>
          <w:spacing w:val="16"/>
        </w:rPr>
        <w:t xml:space="preserve"> </w:t>
      </w:r>
      <w:r>
        <w:t xml:space="preserve">подсистеме</w:t>
      </w:r>
      <w:r>
        <w:rPr>
          <w:b w:val="0"/>
          <w:spacing w:val="17"/>
        </w:rPr>
        <w:t xml:space="preserve"> </w:t>
      </w:r>
      <w:r>
        <w:t xml:space="preserve">"общественного</w:t>
      </w:r>
      <w:r>
        <w:rPr>
          <w:b w:val="0"/>
          <w:spacing w:val="18"/>
        </w:rPr>
        <w:t xml:space="preserve"> </w:t>
      </w:r>
      <w:r>
        <w:t xml:space="preserve">голосования"</w:t>
      </w:r>
      <w:r>
        <w:rPr>
          <w:b w:val="0"/>
          <w:spacing w:val="18"/>
        </w:rPr>
        <w:t xml:space="preserve"> </w:t>
      </w:r>
      <w:r>
        <w:t xml:space="preserve">в</w:t>
      </w:r>
      <w:r>
        <w:rPr>
          <w:b w:val="0"/>
          <w:spacing w:val="17"/>
        </w:rPr>
        <w:t xml:space="preserve"> </w:t>
      </w:r>
      <w:r>
        <w:rPr>
          <w:spacing w:val="-5"/>
        </w:rPr>
        <w:t xml:space="preserve">ПОС</w:t>
      </w:r>
    </w:p>
    <w:p>
      <w:pPr>
        <w:pStyle w:val="BodyText"/>
        <w:spacing w:before="64" w:after="0"/>
        <w:rPr>
          <w:sz w:val="20"/>
        </w:rPr>
      </w:pPr>
      <w:r>
        <w:rPr>
          <w:sz w:val="20"/>
        </w:rPr>
      </w:r>
    </w:p>
    <w:tbl>
      <w:tblPr>
        <w:tblW w:w="15303" w:type="dxa"/>
        <w:tblInd w:w="45" w:type="dxa"/>
        <w:tblLayout w:type="fixed"/>
        <w:tblCellMar>
          <w:left w:w="10" w:type="dxa"/>
          <w:top w:w="0" w:type="dxa"/>
          <w:right w:w="10" w:type="dxa"/>
          <w:bottom w:w="0" w:type="dxa"/>
        </w:tblCellMar>
        <w:tblLook w:val="01E0" w:firstRow="1" w:lastRow="1" w:firstColumn="1" w:lastColumn="1" w:noHBand="0" w:noVBand="0"/>
      </w:tblPr>
      <w:tblGrid>
        <w:gridCol w:w="1115"/>
        <w:gridCol w:w="1491"/>
        <w:gridCol w:w="1571"/>
        <w:gridCol w:w="1650"/>
        <w:gridCol w:w="1547"/>
        <w:gridCol w:w="1535"/>
        <w:gridCol w:w="1639"/>
        <w:gridCol w:w="1252"/>
        <w:gridCol w:w="1331"/>
        <w:gridCol w:w="2170"/>
      </w:tblGrid>
      <w:tr>
        <w:trPr>
          <w:trHeight w:val="517"/>
        </w:trPr>
        <w:tc>
          <w:tcPr>
            <w:tcW w:w="11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TableParagraph"/>
              <w:spacing w:before="163" w:after="0"/>
              <w:ind w:left="295" w:right="0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 xml:space="preserve">Регион</w:t>
            </w:r>
          </w:p>
        </w:tc>
        <w:tc>
          <w:tcPr>
            <w:tcW w:w="14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TableParagraph"/>
              <w:spacing w:before="56" w:after="0" w:line="262" w:lineRule="auto"/>
              <w:ind w:left="255" w:right="155" w:hanging="77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 xml:space="preserve">Наименование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 xml:space="preserve">организации</w:t>
            </w:r>
          </w:p>
        </w:tc>
        <w:tc>
          <w:tcPr>
            <w:tcW w:w="15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TableParagraph"/>
              <w:spacing w:before="163" w:after="0"/>
              <w:ind w:left="29" w:right="0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 xml:space="preserve">ИНН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TableParagraph"/>
              <w:spacing w:before="163" w:after="0"/>
              <w:ind w:left="28" w:right="0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 xml:space="preserve">КПП</w:t>
            </w:r>
          </w:p>
        </w:tc>
        <w:tc>
          <w:tcPr>
            <w:tcW w:w="15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TableParagraph"/>
              <w:spacing w:before="163" w:after="0"/>
              <w:ind w:left="27" w:right="0"/>
              <w:jc w:val="center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 xml:space="preserve">ОГРН</w:t>
            </w:r>
          </w:p>
        </w:tc>
        <w:tc>
          <w:tcPr>
            <w:tcW w:w="15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TableParagraph"/>
              <w:spacing w:before="163" w:after="0"/>
              <w:ind w:left="28" w:right="0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 xml:space="preserve">ФИО</w:t>
            </w:r>
          </w:p>
        </w:tc>
        <w:tc>
          <w:tcPr>
            <w:tcW w:w="16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TableParagraph"/>
              <w:spacing w:before="163" w:after="0"/>
              <w:ind w:left="399" w:right="0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 xml:space="preserve">Должность</w:t>
            </w:r>
          </w:p>
        </w:tc>
        <w:tc>
          <w:tcPr>
            <w:tcW w:w="12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TableParagraph"/>
              <w:spacing w:before="163" w:after="0"/>
              <w:ind w:left="313" w:right="0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 xml:space="preserve">СНИЛС</w:t>
            </w:r>
          </w:p>
        </w:tc>
        <w:tc>
          <w:tcPr>
            <w:tcW w:w="13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TableParagraph"/>
              <w:spacing w:before="163" w:after="0"/>
              <w:ind w:left="343" w:right="0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 xml:space="preserve">Телефон</w:t>
            </w:r>
          </w:p>
        </w:tc>
        <w:tc>
          <w:tcPr>
            <w:tcW w:w="2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TableParagraph"/>
              <w:spacing w:before="163" w:after="0"/>
              <w:ind w:left="336" w:right="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Электронная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 xml:space="preserve">почта</w:t>
            </w:r>
          </w:p>
        </w:tc>
      </w:tr>
      <w:tr>
        <w:trPr>
          <w:trHeight w:val="517"/>
        </w:trPr>
        <w:tc>
          <w:tcPr>
            <w:tcW w:w="11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BodyText"/>
      </w:pPr>
      <w:r/>
    </w:p>
    <w:p>
      <w:pPr>
        <w:pStyle w:val="BodyText"/>
        <w:spacing w:before="176" w:after="0"/>
      </w:pPr>
      <w:r/>
    </w:p>
    <w:p>
      <w:pPr>
        <w:pStyle w:val="Normal"/>
        <w:spacing w:before="1" w:after="0" w:line="271" w:lineRule="auto"/>
        <w:ind w:left="3766" w:right="5784" w:hanging="426"/>
        <w:jc w:val="left"/>
        <w:rPr>
          <w:b/>
          <w:sz w:val="19"/>
        </w:rPr>
      </w:pPr>
      <w:r>
        <w:rPr>
          <w:b/>
          <w:w w:val="105"/>
          <w:sz w:val="19"/>
        </w:rPr>
        <w:t xml:space="preserve">Коллеги,</w:t>
      </w:r>
      <w:r>
        <w:rPr>
          <w:spacing w:val="-13"/>
          <w:w w:val="105"/>
          <w:sz w:val="19"/>
        </w:rPr>
        <w:t xml:space="preserve"> </w:t>
      </w:r>
      <w:r>
        <w:rPr>
          <w:b/>
          <w:w w:val="105"/>
          <w:sz w:val="19"/>
        </w:rPr>
        <w:t xml:space="preserve">обращаем</w:t>
      </w:r>
      <w:r>
        <w:rPr>
          <w:spacing w:val="-11"/>
          <w:w w:val="105"/>
          <w:sz w:val="19"/>
        </w:rPr>
        <w:t xml:space="preserve"> </w:t>
      </w:r>
      <w:r>
        <w:rPr>
          <w:b/>
          <w:w w:val="105"/>
          <w:sz w:val="19"/>
        </w:rPr>
        <w:t xml:space="preserve">внимание,</w:t>
      </w:r>
      <w:r>
        <w:rPr>
          <w:spacing w:val="-13"/>
          <w:w w:val="105"/>
          <w:sz w:val="19"/>
        </w:rPr>
        <w:t xml:space="preserve"> </w:t>
      </w:r>
      <w:r>
        <w:rPr>
          <w:b/>
          <w:w w:val="105"/>
          <w:sz w:val="19"/>
        </w:rPr>
        <w:t xml:space="preserve">что</w:t>
      </w:r>
      <w:r>
        <w:rPr>
          <w:spacing w:val="-11"/>
          <w:w w:val="105"/>
          <w:sz w:val="19"/>
        </w:rPr>
        <w:t xml:space="preserve"> </w:t>
      </w:r>
      <w:r>
        <w:rPr>
          <w:b/>
          <w:w w:val="105"/>
          <w:sz w:val="19"/>
        </w:rPr>
        <w:t xml:space="preserve">в</w:t>
      </w:r>
      <w:r>
        <w:rPr>
          <w:spacing w:val="-13"/>
          <w:w w:val="105"/>
          <w:sz w:val="19"/>
        </w:rPr>
        <w:t xml:space="preserve"> </w:t>
      </w:r>
      <w:r>
        <w:rPr>
          <w:b/>
          <w:w w:val="105"/>
          <w:sz w:val="19"/>
        </w:rPr>
        <w:t xml:space="preserve">одном</w:t>
      </w:r>
      <w:r>
        <w:rPr>
          <w:spacing w:val="-11"/>
          <w:w w:val="105"/>
          <w:sz w:val="19"/>
        </w:rPr>
        <w:t xml:space="preserve"> </w:t>
      </w:r>
      <w:r>
        <w:rPr>
          <w:b/>
          <w:w w:val="105"/>
          <w:sz w:val="19"/>
        </w:rPr>
        <w:t xml:space="preserve">обращении</w:t>
      </w:r>
      <w:r>
        <w:rPr>
          <w:w w:val="105"/>
          <w:sz w:val="19"/>
        </w:rPr>
        <w:t xml:space="preserve"> </w:t>
      </w:r>
      <w:r>
        <w:rPr>
          <w:b/>
          <w:w w:val="105"/>
          <w:sz w:val="19"/>
        </w:rPr>
        <w:t xml:space="preserve">обрабатывается</w:t>
      </w:r>
      <w:r>
        <w:rPr>
          <w:w w:val="105"/>
          <w:sz w:val="19"/>
        </w:rPr>
        <w:t xml:space="preserve"> </w:t>
      </w:r>
      <w:r>
        <w:rPr>
          <w:b/>
          <w:w w:val="105"/>
          <w:sz w:val="19"/>
        </w:rPr>
        <w:t xml:space="preserve">только</w:t>
      </w:r>
      <w:r>
        <w:rPr>
          <w:w w:val="105"/>
          <w:sz w:val="19"/>
        </w:rPr>
        <w:t xml:space="preserve"> </w:t>
      </w:r>
      <w:r>
        <w:rPr>
          <w:b/>
          <w:w w:val="105"/>
          <w:sz w:val="19"/>
          <w:u w:val="single"/>
        </w:rPr>
        <w:t xml:space="preserve">одна</w:t>
      </w:r>
      <w:r>
        <w:rPr>
          <w:w w:val="105"/>
          <w:sz w:val="19"/>
        </w:rPr>
        <w:t xml:space="preserve"> </w:t>
      </w:r>
      <w:r>
        <w:rPr>
          <w:b/>
          <w:w w:val="105"/>
          <w:sz w:val="19"/>
        </w:rPr>
        <w:t xml:space="preserve">учетная</w:t>
      </w:r>
      <w:r>
        <w:rPr>
          <w:w w:val="105"/>
          <w:sz w:val="19"/>
        </w:rPr>
        <w:t xml:space="preserve"> </w:t>
      </w:r>
      <w:r>
        <w:rPr>
          <w:b/>
          <w:w w:val="105"/>
          <w:sz w:val="19"/>
        </w:rPr>
        <w:t xml:space="preserve">запись.</w:t>
      </w:r>
    </w:p>
    <w:sectPr>
      <w:type w:val="nextPage"/>
      <w:pgSz w:w="16838" w:h="11906" w:orient="landscape"/>
      <w:pgMar w:top="780" w:right="708" w:bottom="280" w:left="70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Devanagari">
    <w:panose1 w:val="020B0502040504020204"/>
  </w:font>
  <w:font w:name="Tahoma">
    <w:panose1 w:val="020B0604030504040204"/>
  </w:font>
  <w:font w:name="PT Astra Serif">
    <w:panose1 w:val="020A0603040505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 w:val="true"/>
  <w:characterSpacingControl w:val="doNotCompress"/>
  <w:compat>
    <w:compatSetting w:name="compatibilityMode" w:uri="http://schemas.microsoft.com/office/word" w:val="12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 w:val="off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</w:style>
  <w:style w:type="paragraph" w:styleId="Style14">
    <w:name w:val="Заголовок"/>
    <w:basedOn w:val="Normal"/>
    <w:next w:val="BodyText"/>
    <w:qFormat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uiPriority w:val="1"/>
    <w:qFormat/>
    <w:rPr>
      <w:rFonts w:ascii="Times New Roman" w:hAnsi="Times New Roman" w:eastAsia="Times New Roman" w:cs="Times New Roman"/>
      <w:b/>
      <w:bCs/>
      <w:sz w:val="22"/>
      <w:szCs w:val="22"/>
      <w:lang w:val="ru-RU" w:eastAsia="en-US" w:bidi="ar-SA"/>
    </w:rPr>
  </w:style>
  <w:style w:type="paragraph" w:styleId="List">
    <w:name w:val="List"/>
    <w:basedOn w:val="BodyText"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1"/>
    <w:qFormat/>
    <w:rPr>
      <w:lang w:val="ru-RU" w:eastAsia="en-US" w:bidi="ar-SA"/>
    </w:rPr>
  </w:style>
  <w:style w:type="paragraph" w:styleId="TableParagraph">
    <w:name w:val="Table Paragraph"/>
    <w:basedOn w:val="Normal"/>
    <w:uiPriority w:val="1"/>
    <w:qFormat/>
    <w:rPr>
      <w:rFonts w:ascii="Times New Roman" w:hAnsi="Times New Roman" w:eastAsia="Times New Roman" w:cs="Times New Roman"/>
      <w:lang w:val="ru-RU" w:eastAsia="en-US" w:bidi="ar-SA"/>
    </w:rPr>
  </w:style>
  <w:style w:type="numbering" w:styleId="Style16" w:default="1">
    <w:name w:val="Без списка"/>
    <w:uiPriority w:val="99"/>
    <w:semiHidden/>
    <w:unhideWhenUsed/>
    <w:qFormat/>
  </w:style>
  <w:style w:type="table" w:styleId="TableNormal" w:default="1">
    <w:name w:val="Table Normal"/>
    <w:uiPriority w:val="2"/>
    <w:semiHidden/>
    <w:unhideWhenUsed/>
    <w:qFormat/>
    <w:tblPr>
      <w:tblCellMar>
        <w:left w:w="0" w:type="dxa"/>
        <w:top w:w="0" w:type="dxa"/>
        <w:right w:w="0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Arial"/>
        <a:cs typeface="Arial"/>
      </a:majorFont>
      <a:minorFont>
        <a:latin typeface="Calibri" pitchFamily="0" charset="1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haracters>268</Characters>
  <CharactersWithSpaces>297</CharactersWithSpaces>
  <Pages>1</Pages>
  <Paragraphs>12</Paragraphs>
  <Template>Normal</Template>
  <TotalTime>0</TotalTime>
  <Words>41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 ÐﾟÑ•Ð¸Ð»Ð¾Ð¶ÐµÐ½Ð¸Ðµ ÐŸÐ½Ñ†Ñ‡Ñ•Ñ…ÐºÑƒÐ¸Ñ‘ Ð´Ð»Ñ‘ Ð¿Ð¾Ð»Ñ…Ñ⁄ÐµÐ½Ð¸Ñ‘ Ð´Ð¾Ñ†Ñ‡Ñ…Ð¿Ð° Ðº ÐﾟÐžÐ¡ Ðº Ð¸Ñ†Ñ–. Ð¿Ð¸Ñ†Ñ„Ð¼Ð¾ Ð¿Ð¾ Ñ†Ð¿Ð¸Ñ†ÐºÑ… Ñ•Ð°Ñ†Ñ†Ñ‰Ð»ÐºÐ¸ _ÐžÐ± Ñ…Ñ⁄Ð°Ñ†Ñ‡Ð¸Ð¸ Ð² Ñ“ÐºÑ†.pdf</dc:title>
  <dc:subject/>
  <dc:creator/>
  <dc:description/>
  <dc:language>ru-RU</dc:language>
  <cp:lastModifiedBy/>
  <cp:revision>0</cp:revision>
  <dcterms:created xsi:type="dcterms:W3CDTF">2025-12-26T12:57:33Z</dcterms:created>
  <dcterms:modified xsi:type="dcterms:W3CDTF">2025-12-26T12:57:33Z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2025-12-26T00:00:00Z</vt:filetime>
  </property>
  <property fmtid="{D5CDD505-2E9C-101B-9397-08002B2CF9AE}" pid="3" name="Creator">
    <vt:lpwstr>Mozilla Thunderbird 142.0</vt:lpwstr>
  </property>
  <property fmtid="{D5CDD505-2E9C-101B-9397-08002B2CF9AE}" pid="4" name="LastSaved">
    <vt:filetime>2025-12-26T00:00:00Z</vt:filetime>
  </property>
  <property fmtid="{D5CDD505-2E9C-101B-9397-08002B2CF9AE}" pid="5" name="Producer">
    <vt:lpwstr>GPL Ghostscript 9.53.3</vt:lpwstr>
  </property>
</Properties>
</file>